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175" w:rsidRPr="00607175" w:rsidRDefault="0032349E" w:rsidP="00607175">
      <w:pPr>
        <w:ind w:left="0" w:firstLine="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Задание </w:t>
      </w:r>
      <w:r w:rsidR="006F1E85">
        <w:rPr>
          <w:b/>
          <w:sz w:val="28"/>
          <w:szCs w:val="28"/>
          <w:lang w:val="kk-KZ"/>
        </w:rPr>
        <w:t xml:space="preserve">к практическим занятиям </w:t>
      </w:r>
      <w:r w:rsidR="00D548D2">
        <w:rPr>
          <w:b/>
          <w:sz w:val="28"/>
          <w:szCs w:val="28"/>
          <w:lang w:val="kk-KZ"/>
        </w:rPr>
        <w:t>№5</w:t>
      </w:r>
      <w:r w:rsidR="00607175" w:rsidRPr="00607175">
        <w:rPr>
          <w:b/>
          <w:sz w:val="28"/>
          <w:szCs w:val="28"/>
          <w:lang w:val="kk-KZ"/>
        </w:rPr>
        <w:t xml:space="preserve"> (ЭТМ для ДО)</w:t>
      </w:r>
    </w:p>
    <w:p w:rsidR="00607175" w:rsidRPr="00607175" w:rsidRDefault="00607175" w:rsidP="00607175">
      <w:pPr>
        <w:ind w:left="0" w:firstLine="0"/>
        <w:jc w:val="both"/>
        <w:rPr>
          <w:b/>
          <w:sz w:val="28"/>
          <w:szCs w:val="28"/>
          <w:lang w:val="kk-KZ"/>
        </w:rPr>
      </w:pPr>
      <w:r w:rsidRPr="00607175">
        <w:rPr>
          <w:b/>
          <w:sz w:val="28"/>
          <w:szCs w:val="28"/>
          <w:lang w:val="kk-KZ"/>
        </w:rPr>
        <w:t xml:space="preserve">Тема: </w:t>
      </w:r>
      <w:r w:rsidR="00D548D2" w:rsidRPr="00FF611F">
        <w:rPr>
          <w:b/>
          <w:sz w:val="28"/>
          <w:szCs w:val="28"/>
        </w:rPr>
        <w:t>Полупроводниковые материалы</w:t>
      </w:r>
    </w:p>
    <w:p w:rsidR="00607175" w:rsidRPr="00607175" w:rsidRDefault="00607175" w:rsidP="00607175">
      <w:pPr>
        <w:ind w:left="709" w:firstLine="0"/>
        <w:jc w:val="both"/>
        <w:rPr>
          <w:sz w:val="28"/>
          <w:szCs w:val="28"/>
        </w:rPr>
      </w:pPr>
    </w:p>
    <w:p w:rsidR="00D548D2" w:rsidRPr="00FF611F" w:rsidRDefault="00D548D2" w:rsidP="00D548D2">
      <w:pPr>
        <w:numPr>
          <w:ilvl w:val="0"/>
          <w:numId w:val="7"/>
        </w:numPr>
        <w:tabs>
          <w:tab w:val="clear" w:pos="1968"/>
          <w:tab w:val="num" w:pos="426"/>
          <w:tab w:val="left" w:pos="3000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  <w:lang w:val="kk-KZ"/>
        </w:rPr>
        <w:t xml:space="preserve">Определите подвижность электронов в германии </w:t>
      </w:r>
      <w:r w:rsidRPr="00FF611F">
        <w:rPr>
          <w:sz w:val="28"/>
          <w:szCs w:val="28"/>
          <w:lang w:val="en-US"/>
        </w:rPr>
        <w:t>n</w:t>
      </w:r>
      <w:r w:rsidRPr="00FF611F">
        <w:rPr>
          <w:sz w:val="28"/>
          <w:szCs w:val="28"/>
          <w:lang w:val="kk-KZ"/>
        </w:rPr>
        <w:t xml:space="preserve">-типа, для которого при некоторых условиях удельное сопротивление </w:t>
      </w:r>
      <w:r w:rsidRPr="00FF611F">
        <w:rPr>
          <w:position w:val="-10"/>
          <w:sz w:val="28"/>
          <w:szCs w:val="28"/>
          <w:lang w:val="kk-KZ"/>
        </w:rPr>
        <w:object w:dxaOrig="193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.2pt;height:18pt" o:ole="">
            <v:imagedata r:id="rId6" o:title=""/>
          </v:shape>
          <o:OLEObject Type="Embed" ProgID="Equation.3" ShapeID="_x0000_i1025" DrawAspect="Content" ObjectID="_1504953416" r:id="rId7"/>
        </w:object>
      </w:r>
      <w:r w:rsidRPr="00FF611F">
        <w:rPr>
          <w:sz w:val="28"/>
          <w:szCs w:val="28"/>
          <w:lang w:val="kk-KZ"/>
        </w:rPr>
        <w:t xml:space="preserve"> и коэффициент Холла 7*10</w:t>
      </w:r>
      <w:r w:rsidRPr="00FF611F">
        <w:rPr>
          <w:sz w:val="28"/>
          <w:szCs w:val="28"/>
          <w:vertAlign w:val="superscript"/>
          <w:lang w:val="kk-KZ"/>
        </w:rPr>
        <w:t xml:space="preserve">-3 </w:t>
      </w:r>
      <w:r w:rsidRPr="00FF611F">
        <w:rPr>
          <w:sz w:val="28"/>
          <w:szCs w:val="28"/>
          <w:lang w:val="kk-KZ"/>
        </w:rPr>
        <w:t>м</w:t>
      </w:r>
      <w:r w:rsidRPr="00FF611F">
        <w:rPr>
          <w:sz w:val="28"/>
          <w:szCs w:val="28"/>
          <w:vertAlign w:val="superscript"/>
          <w:lang w:val="kk-KZ"/>
        </w:rPr>
        <w:t>3</w:t>
      </w:r>
      <w:r w:rsidRPr="00FF611F">
        <w:rPr>
          <w:sz w:val="28"/>
          <w:szCs w:val="28"/>
          <w:lang w:val="kk-KZ"/>
        </w:rPr>
        <w:t>*К</w:t>
      </w:r>
      <w:r w:rsidRPr="00FF611F">
        <w:rPr>
          <w:sz w:val="28"/>
          <w:szCs w:val="28"/>
          <w:vertAlign w:val="superscript"/>
          <w:lang w:val="kk-KZ"/>
        </w:rPr>
        <w:t>-1</w:t>
      </w:r>
      <w:r w:rsidRPr="00FF611F">
        <w:rPr>
          <w:sz w:val="28"/>
          <w:szCs w:val="28"/>
          <w:lang w:val="kk-KZ"/>
        </w:rPr>
        <w:t>.</w:t>
      </w:r>
    </w:p>
    <w:p w:rsidR="00D548D2" w:rsidRPr="00FF611F" w:rsidRDefault="00D548D2" w:rsidP="00D548D2">
      <w:pPr>
        <w:numPr>
          <w:ilvl w:val="0"/>
          <w:numId w:val="7"/>
        </w:numPr>
        <w:tabs>
          <w:tab w:val="clear" w:pos="1968"/>
          <w:tab w:val="num" w:pos="426"/>
          <w:tab w:val="left" w:pos="3000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  <w:lang w:val="kk-KZ"/>
        </w:rPr>
        <w:t xml:space="preserve">Определить собственную консентрацию в полупроводнике если подвижность дырок </w:t>
      </w:r>
      <w:r w:rsidRPr="00FF611F">
        <w:rPr>
          <w:position w:val="-14"/>
          <w:sz w:val="28"/>
          <w:szCs w:val="28"/>
          <w:lang w:val="kk-KZ"/>
        </w:rPr>
        <w:object w:dxaOrig="1920" w:dyaOrig="400">
          <v:shape id="_x0000_i1026" type="#_x0000_t75" style="width:96pt;height:19.8pt" o:ole="">
            <v:imagedata r:id="rId8" o:title=""/>
          </v:shape>
          <o:OLEObject Type="Embed" ProgID="Equation.3" ShapeID="_x0000_i1026" DrawAspect="Content" ObjectID="_1504953417" r:id="rId9"/>
        </w:object>
      </w:r>
      <w:r w:rsidRPr="00FF611F">
        <w:rPr>
          <w:sz w:val="28"/>
          <w:szCs w:val="28"/>
          <w:lang w:val="kk-KZ"/>
        </w:rPr>
        <w:t xml:space="preserve">, а его удельная проводимость </w:t>
      </w:r>
      <w:r w:rsidRPr="00FF611F">
        <w:rPr>
          <w:position w:val="-10"/>
          <w:sz w:val="28"/>
          <w:szCs w:val="28"/>
          <w:lang w:val="kk-KZ"/>
        </w:rPr>
        <w:object w:dxaOrig="2020" w:dyaOrig="360">
          <v:shape id="_x0000_i1027" type="#_x0000_t75" style="width:100.8pt;height:18pt" o:ole="">
            <v:imagedata r:id="rId10" o:title=""/>
          </v:shape>
          <o:OLEObject Type="Embed" ProgID="Equation.3" ShapeID="_x0000_i1027" DrawAspect="Content" ObjectID="_1504953418" r:id="rId11"/>
        </w:object>
      </w:r>
    </w:p>
    <w:p w:rsidR="00D548D2" w:rsidRPr="00D548D2" w:rsidRDefault="00D548D2" w:rsidP="00D548D2">
      <w:pPr>
        <w:numPr>
          <w:ilvl w:val="0"/>
          <w:numId w:val="7"/>
        </w:numPr>
        <w:tabs>
          <w:tab w:val="clear" w:pos="1968"/>
          <w:tab w:val="num" w:pos="426"/>
          <w:tab w:val="left" w:pos="3000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  <w:lang w:val="kk-KZ"/>
        </w:rPr>
        <w:t xml:space="preserve">При 20°С известны подвижности электронов </w:t>
      </w:r>
      <w:r w:rsidRPr="00FF611F">
        <w:rPr>
          <w:position w:val="-12"/>
          <w:sz w:val="28"/>
          <w:szCs w:val="28"/>
          <w:lang w:val="kk-KZ"/>
        </w:rPr>
        <w:object w:dxaOrig="1820" w:dyaOrig="380">
          <v:shape id="_x0000_i1028" type="#_x0000_t75" style="width:91.2pt;height:19.2pt" o:ole="">
            <v:imagedata r:id="rId12" o:title=""/>
          </v:shape>
          <o:OLEObject Type="Embed" ProgID="Equation.3" ShapeID="_x0000_i1028" DrawAspect="Content" ObjectID="_1504953419" r:id="rId13"/>
        </w:object>
      </w:r>
      <w:r w:rsidRPr="00FF611F">
        <w:rPr>
          <w:sz w:val="28"/>
          <w:szCs w:val="28"/>
          <w:lang w:val="kk-KZ"/>
        </w:rPr>
        <w:t xml:space="preserve">, и дырок </w:t>
      </w:r>
      <w:r w:rsidRPr="00FF611F">
        <w:rPr>
          <w:position w:val="-14"/>
          <w:sz w:val="28"/>
          <w:szCs w:val="28"/>
          <w:lang w:val="kk-KZ"/>
        </w:rPr>
        <w:object w:dxaOrig="1820" w:dyaOrig="400">
          <v:shape id="_x0000_i1029" type="#_x0000_t75" style="width:91.2pt;height:19.8pt" o:ole="">
            <v:imagedata r:id="rId14" o:title=""/>
          </v:shape>
          <o:OLEObject Type="Embed" ProgID="Equation.3" ShapeID="_x0000_i1029" DrawAspect="Content" ObjectID="_1504953420" r:id="rId15"/>
        </w:object>
      </w:r>
      <w:r w:rsidRPr="00FF611F">
        <w:rPr>
          <w:sz w:val="28"/>
          <w:szCs w:val="28"/>
          <w:lang w:val="kk-KZ"/>
        </w:rPr>
        <w:t xml:space="preserve">, а так же концентрация одного из носителей токов </w:t>
      </w:r>
      <w:r w:rsidRPr="00FF611F">
        <w:rPr>
          <w:sz w:val="28"/>
          <w:szCs w:val="28"/>
        </w:rPr>
        <w:t>(</w:t>
      </w:r>
      <w:r w:rsidRPr="00FF611F">
        <w:rPr>
          <w:sz w:val="28"/>
          <w:szCs w:val="28"/>
          <w:lang w:val="kk-KZ"/>
        </w:rPr>
        <w:t>1,58*10</w:t>
      </w:r>
      <w:r w:rsidRPr="00FF611F">
        <w:rPr>
          <w:sz w:val="28"/>
          <w:szCs w:val="28"/>
          <w:vertAlign w:val="superscript"/>
          <w:lang w:val="kk-KZ"/>
        </w:rPr>
        <w:t>13</w:t>
      </w:r>
      <w:r w:rsidRPr="00FF611F">
        <w:rPr>
          <w:sz w:val="28"/>
          <w:szCs w:val="28"/>
          <w:lang w:val="kk-KZ"/>
        </w:rPr>
        <w:t>) собственного германия. Вычислить собственное удельное сопротивление германия.</w:t>
      </w:r>
    </w:p>
    <w:p w:rsidR="00D548D2" w:rsidRPr="00FF611F" w:rsidRDefault="00D548D2" w:rsidP="00D548D2">
      <w:pPr>
        <w:numPr>
          <w:ilvl w:val="0"/>
          <w:numId w:val="7"/>
        </w:numPr>
        <w:tabs>
          <w:tab w:val="clear" w:pos="1968"/>
          <w:tab w:val="num" w:pos="426"/>
          <w:tab w:val="left" w:pos="3000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  <w:lang w:val="kk-KZ"/>
        </w:rPr>
        <w:t>Собственная концентрация носителей  полупроводника составляет 10</w:t>
      </w:r>
      <w:r w:rsidRPr="00FF611F">
        <w:rPr>
          <w:sz w:val="28"/>
          <w:szCs w:val="28"/>
          <w:vertAlign w:val="superscript"/>
          <w:lang w:val="kk-KZ"/>
        </w:rPr>
        <w:t>6</w:t>
      </w:r>
      <w:r w:rsidRPr="00FF611F">
        <w:rPr>
          <w:sz w:val="28"/>
          <w:szCs w:val="28"/>
          <w:lang w:val="kk-KZ"/>
        </w:rPr>
        <w:t xml:space="preserve"> 1/см</w:t>
      </w:r>
      <w:r w:rsidRPr="00FF611F">
        <w:rPr>
          <w:sz w:val="28"/>
          <w:szCs w:val="28"/>
          <w:vertAlign w:val="superscript"/>
          <w:lang w:val="kk-KZ"/>
        </w:rPr>
        <w:t>3</w:t>
      </w:r>
      <w:r w:rsidRPr="00FF611F">
        <w:rPr>
          <w:sz w:val="28"/>
          <w:szCs w:val="28"/>
          <w:lang w:val="kk-KZ"/>
        </w:rPr>
        <w:t xml:space="preserve">. определить удельную проводимость, если подвижность носителей составляет </w:t>
      </w:r>
      <w:r w:rsidRPr="00FF611F">
        <w:rPr>
          <w:position w:val="-14"/>
          <w:sz w:val="28"/>
          <w:szCs w:val="28"/>
          <w:lang w:val="kk-KZ"/>
        </w:rPr>
        <w:object w:dxaOrig="1780" w:dyaOrig="400">
          <v:shape id="_x0000_i1030" type="#_x0000_t75" style="width:88.8pt;height:19.8pt" o:ole="">
            <v:imagedata r:id="rId16" o:title=""/>
          </v:shape>
          <o:OLEObject Type="Embed" ProgID="Equation.3" ShapeID="_x0000_i1030" DrawAspect="Content" ObjectID="_1504953421" r:id="rId17"/>
        </w:object>
      </w:r>
      <w:r w:rsidRPr="00FF611F">
        <w:rPr>
          <w:sz w:val="28"/>
          <w:szCs w:val="28"/>
          <w:lang w:val="kk-KZ"/>
        </w:rPr>
        <w:t xml:space="preserve">, </w:t>
      </w:r>
      <w:r w:rsidRPr="00FF611F">
        <w:rPr>
          <w:position w:val="-12"/>
          <w:sz w:val="28"/>
          <w:szCs w:val="28"/>
          <w:lang w:val="kk-KZ"/>
        </w:rPr>
        <w:object w:dxaOrig="1780" w:dyaOrig="380">
          <v:shape id="_x0000_i1031" type="#_x0000_t75" style="width:88.8pt;height:19.2pt" o:ole="">
            <v:imagedata r:id="rId18" o:title=""/>
          </v:shape>
          <o:OLEObject Type="Embed" ProgID="Equation.3" ShapeID="_x0000_i1031" DrawAspect="Content" ObjectID="_1504953422" r:id="rId19"/>
        </w:object>
      </w:r>
      <w:r w:rsidRPr="00FF611F">
        <w:rPr>
          <w:sz w:val="28"/>
          <w:szCs w:val="28"/>
          <w:lang w:val="kk-KZ"/>
        </w:rPr>
        <w:t xml:space="preserve">, а  соотношение </w:t>
      </w:r>
      <w:r w:rsidRPr="00FF611F">
        <w:rPr>
          <w:position w:val="-14"/>
          <w:sz w:val="28"/>
          <w:szCs w:val="28"/>
          <w:lang w:val="kk-KZ"/>
        </w:rPr>
        <w:object w:dxaOrig="1160" w:dyaOrig="380">
          <v:shape id="_x0000_i1032" type="#_x0000_t75" style="width:58.2pt;height:19.2pt" o:ole="">
            <v:imagedata r:id="rId20" o:title=""/>
          </v:shape>
          <o:OLEObject Type="Embed" ProgID="Equation.3" ShapeID="_x0000_i1032" DrawAspect="Content" ObjectID="_1504953423" r:id="rId21"/>
        </w:object>
      </w:r>
      <w:r w:rsidRPr="00FF611F">
        <w:rPr>
          <w:sz w:val="28"/>
          <w:szCs w:val="28"/>
          <w:lang w:val="kk-KZ"/>
        </w:rPr>
        <w:t>.</w:t>
      </w:r>
    </w:p>
    <w:p w:rsidR="00D548D2" w:rsidRPr="00FF611F" w:rsidRDefault="00D548D2" w:rsidP="00D548D2">
      <w:pPr>
        <w:numPr>
          <w:ilvl w:val="0"/>
          <w:numId w:val="7"/>
        </w:numPr>
        <w:tabs>
          <w:tab w:val="clear" w:pos="1968"/>
          <w:tab w:val="num" w:pos="426"/>
          <w:tab w:val="left" w:pos="3000"/>
        </w:tabs>
        <w:ind w:left="426" w:hanging="426"/>
        <w:jc w:val="both"/>
        <w:rPr>
          <w:sz w:val="28"/>
          <w:szCs w:val="28"/>
        </w:rPr>
      </w:pPr>
      <w:r w:rsidRPr="00FF611F">
        <w:rPr>
          <w:sz w:val="28"/>
          <w:szCs w:val="28"/>
        </w:rPr>
        <w:t>При каких условиях в полупроводнике, имеющем свободные носители заряда, не наблюдается эффект Холла?</w:t>
      </w:r>
      <w:bookmarkStart w:id="0" w:name="_GoBack"/>
      <w:bookmarkEnd w:id="0"/>
    </w:p>
    <w:p w:rsidR="00607175" w:rsidRPr="00607175" w:rsidRDefault="00607175" w:rsidP="00607175">
      <w:pPr>
        <w:pStyle w:val="a3"/>
        <w:ind w:firstLine="0"/>
        <w:rPr>
          <w:lang w:val="kk-KZ"/>
        </w:rPr>
      </w:pPr>
    </w:p>
    <w:sectPr w:rsidR="00607175" w:rsidRPr="00607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52CC2"/>
    <w:multiLevelType w:val="hybridMultilevel"/>
    <w:tmpl w:val="BEC0595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10"/>
        </w:tabs>
        <w:ind w:left="2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30"/>
        </w:tabs>
        <w:ind w:left="2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50"/>
        </w:tabs>
        <w:ind w:left="3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70"/>
        </w:tabs>
        <w:ind w:left="4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90"/>
        </w:tabs>
        <w:ind w:left="4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10"/>
        </w:tabs>
        <w:ind w:left="5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30"/>
        </w:tabs>
        <w:ind w:left="6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50"/>
        </w:tabs>
        <w:ind w:left="7150" w:hanging="180"/>
      </w:pPr>
    </w:lvl>
  </w:abstractNum>
  <w:abstractNum w:abstractNumId="1">
    <w:nsid w:val="22A55C1A"/>
    <w:multiLevelType w:val="multilevel"/>
    <w:tmpl w:val="F01E4F80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>
    <w:nsid w:val="33C550BC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A83B21"/>
    <w:multiLevelType w:val="hybridMultilevel"/>
    <w:tmpl w:val="64D6F9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42F60B41"/>
    <w:multiLevelType w:val="hybridMultilevel"/>
    <w:tmpl w:val="C2107110"/>
    <w:lvl w:ilvl="0" w:tplc="1D8258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4E39E0"/>
    <w:multiLevelType w:val="hybridMultilevel"/>
    <w:tmpl w:val="F91898CC"/>
    <w:lvl w:ilvl="0" w:tplc="1D8258B2">
      <w:start w:val="1"/>
      <w:numFmt w:val="decimal"/>
      <w:lvlText w:val="%1."/>
      <w:lvlJc w:val="left"/>
      <w:pPr>
        <w:tabs>
          <w:tab w:val="num" w:pos="1968"/>
        </w:tabs>
        <w:ind w:left="19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665821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9E20DB5"/>
    <w:multiLevelType w:val="multilevel"/>
    <w:tmpl w:val="57C82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6"/>
  </w:num>
  <w:num w:numId="5">
    <w:abstractNumId w:val="0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175"/>
    <w:rsid w:val="0032349E"/>
    <w:rsid w:val="003B0E3F"/>
    <w:rsid w:val="00475B06"/>
    <w:rsid w:val="00607175"/>
    <w:rsid w:val="006F1E85"/>
    <w:rsid w:val="008372CC"/>
    <w:rsid w:val="0092637A"/>
    <w:rsid w:val="00A16F3F"/>
    <w:rsid w:val="00D548D2"/>
    <w:rsid w:val="00E7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  <w:style w:type="paragraph" w:styleId="a4">
    <w:name w:val="Title"/>
    <w:basedOn w:val="a"/>
    <w:link w:val="a5"/>
    <w:qFormat/>
    <w:rsid w:val="0032349E"/>
    <w:pPr>
      <w:jc w:val="center"/>
    </w:pPr>
    <w:rPr>
      <w:rFonts w:ascii="KZ Times New Roman" w:hAnsi="KZ Times New Roman" w:cs="KZ Times New Roman"/>
      <w:sz w:val="28"/>
      <w:szCs w:val="28"/>
      <w:lang w:val="ru-MO"/>
    </w:rPr>
  </w:style>
  <w:style w:type="character" w:customStyle="1" w:styleId="a5">
    <w:name w:val="Название Знак"/>
    <w:basedOn w:val="a0"/>
    <w:link w:val="a4"/>
    <w:rsid w:val="0032349E"/>
    <w:rPr>
      <w:rFonts w:ascii="KZ Times New Roman" w:eastAsia="Times New Roman" w:hAnsi="KZ Times New Roman" w:cs="KZ Times New Roman"/>
      <w:sz w:val="28"/>
      <w:szCs w:val="28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  <w:style w:type="paragraph" w:styleId="a4">
    <w:name w:val="Title"/>
    <w:basedOn w:val="a"/>
    <w:link w:val="a5"/>
    <w:qFormat/>
    <w:rsid w:val="0032349E"/>
    <w:pPr>
      <w:jc w:val="center"/>
    </w:pPr>
    <w:rPr>
      <w:rFonts w:ascii="KZ Times New Roman" w:hAnsi="KZ Times New Roman" w:cs="KZ Times New Roman"/>
      <w:sz w:val="28"/>
      <w:szCs w:val="28"/>
      <w:lang w:val="ru-MO"/>
    </w:rPr>
  </w:style>
  <w:style w:type="character" w:customStyle="1" w:styleId="a5">
    <w:name w:val="Название Знак"/>
    <w:basedOn w:val="a0"/>
    <w:link w:val="a4"/>
    <w:rsid w:val="0032349E"/>
    <w:rPr>
      <w:rFonts w:ascii="KZ Times New Roman" w:eastAsia="Times New Roman" w:hAnsi="KZ Times New Roman" w:cs="KZ Times New Roman"/>
      <w:sz w:val="28"/>
      <w:szCs w:val="28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2</cp:revision>
  <dcterms:created xsi:type="dcterms:W3CDTF">2015-09-28T07:49:00Z</dcterms:created>
  <dcterms:modified xsi:type="dcterms:W3CDTF">2015-09-28T07:49:00Z</dcterms:modified>
</cp:coreProperties>
</file>